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5F" w:rsidRPr="0069396F" w:rsidRDefault="00DC0B3B" w:rsidP="00EE005F">
      <w:pPr>
        <w:pStyle w:val="Header"/>
        <w:tabs>
          <w:tab w:val="clear" w:pos="4320"/>
          <w:tab w:val="clear" w:pos="8640"/>
        </w:tabs>
        <w:rPr>
          <w:rFonts w:ascii="Century Gothic" w:hAnsi="Century Gothic"/>
          <w:b/>
          <w:bCs/>
        </w:rPr>
      </w:pPr>
      <w:r w:rsidRPr="0069396F">
        <w:rPr>
          <w:rFonts w:ascii="Century Gothic" w:hAnsi="Century Gothic"/>
          <w:noProof/>
        </w:rPr>
        <w:pict>
          <v:shapetype id="_x0000_t202" coordsize="21600,21600" o:spt="202" path="m,l,21600r21600,l21600,xe">
            <v:stroke joinstyle="miter"/>
            <v:path gradientshapeok="t" o:connecttype="rect"/>
          </v:shapetype>
          <v:shape id="_x0000_s1034" type="#_x0000_t202" style="position:absolute;margin-left:5in;margin-top:72.25pt;width:2in;height:54pt;z-index:251689984" filled="f" stroked="f">
            <v:fill o:detectmouseclick="t"/>
            <v:textbox inset=",7.2pt,,7.2pt">
              <w:txbxContent>
                <w:p w:rsidR="008D2B26" w:rsidRPr="00EE005F" w:rsidRDefault="008D2B26" w:rsidP="00EE005F"/>
                <w:p w:rsidR="008D2B26" w:rsidRPr="008D2B26" w:rsidRDefault="008D2B26" w:rsidP="008D2B26">
                  <w:pPr>
                    <w:jc w:val="right"/>
                    <w:rPr>
                      <w:rFonts w:asciiTheme="majorHAnsi" w:hAnsiTheme="majorHAnsi"/>
                    </w:rPr>
                  </w:pPr>
                </w:p>
              </w:txbxContent>
            </v:textbox>
            <w10:wrap type="square"/>
          </v:shape>
        </w:pict>
      </w:r>
      <w:r w:rsidRPr="0069396F">
        <w:rPr>
          <w:rFonts w:ascii="Century Gothic" w:hAnsi="Century Gothic"/>
          <w:noProof/>
        </w:rPr>
        <w:pict>
          <v:shape id="_x0000_s1030" type="#_x0000_t202" style="position:absolute;margin-left:-54pt;margin-top:1in;width:4in;height:36pt;z-index:251687936;mso-wrap-edited:f" wrapcoords="0 0 21600 0 21600 21600 0 21600 0 0" filled="f" stroked="f">
            <v:fill o:detectmouseclick="t"/>
            <v:textbox inset=",7.2pt,,7.2pt">
              <w:txbxContent>
                <w:p w:rsidR="00EE005F" w:rsidRPr="00EE005F" w:rsidRDefault="005001D4">
                  <w:pPr>
                    <w:rPr>
                      <w:rFonts w:asciiTheme="majorHAnsi" w:hAnsiTheme="majorHAnsi"/>
                      <w:b/>
                      <w:color w:val="EEECE1" w:themeColor="background2"/>
                      <w:sz w:val="36"/>
                    </w:rPr>
                  </w:pPr>
                  <w:r>
                    <w:rPr>
                      <w:rFonts w:asciiTheme="majorHAnsi" w:hAnsiTheme="majorHAnsi"/>
                      <w:b/>
                      <w:color w:val="EEECE1" w:themeColor="background2"/>
                      <w:sz w:val="36"/>
                    </w:rPr>
                    <w:t xml:space="preserve">Club </w:t>
                  </w:r>
                  <w:r w:rsidR="00EE005F" w:rsidRPr="00EE005F">
                    <w:rPr>
                      <w:rFonts w:asciiTheme="majorHAnsi" w:hAnsiTheme="majorHAnsi"/>
                      <w:b/>
                      <w:color w:val="EEECE1" w:themeColor="background2"/>
                      <w:sz w:val="36"/>
                    </w:rPr>
                    <w:t>Membership Recruitment</w:t>
                  </w:r>
                </w:p>
              </w:txbxContent>
            </v:textbox>
            <w10:wrap type="tight"/>
          </v:shape>
        </w:pict>
      </w:r>
      <w:r w:rsidR="008D2B26" w:rsidRPr="0069396F">
        <w:rPr>
          <w:rFonts w:ascii="Century Gothic" w:hAnsi="Century Gothic"/>
          <w:noProof/>
        </w:rPr>
        <w:drawing>
          <wp:anchor distT="0" distB="0" distL="114300" distR="114300" simplePos="0" relativeHeight="251691008" behindDoc="0" locked="0" layoutInCell="1" allowOverlap="1">
            <wp:simplePos x="0" y="0"/>
            <wp:positionH relativeFrom="column">
              <wp:posOffset>4140835</wp:posOffset>
            </wp:positionH>
            <wp:positionV relativeFrom="paragraph">
              <wp:posOffset>-340360</wp:posOffset>
            </wp:positionV>
            <wp:extent cx="1600200" cy="1250950"/>
            <wp:effectExtent l="25400" t="0" r="0" b="0"/>
            <wp:wrapTight wrapText="bothSides">
              <wp:wrapPolygon edited="0">
                <wp:start x="-343" y="0"/>
                <wp:lineTo x="-343" y="21490"/>
                <wp:lineTo x="21600" y="21490"/>
                <wp:lineTo x="21600" y="0"/>
                <wp:lineTo x="-343" y="0"/>
              </wp:wrapPolygon>
            </wp:wrapTight>
            <wp:docPr id="1" name="Picture 5" descr="CKI Wordmark_ma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KI Wordmark_mac_BW"/>
                    <pic:cNvPicPr>
                      <a:picLocks noChangeAspect="1" noChangeArrowheads="1"/>
                    </pic:cNvPicPr>
                  </pic:nvPicPr>
                  <pic:blipFill>
                    <a:blip r:embed="rId6" cstate="print"/>
                    <a:srcRect/>
                    <a:stretch>
                      <a:fillRect/>
                    </a:stretch>
                  </pic:blipFill>
                  <pic:spPr bwMode="auto">
                    <a:xfrm>
                      <a:off x="0" y="0"/>
                      <a:ext cx="1600200" cy="1250950"/>
                    </a:xfrm>
                    <a:prstGeom prst="rect">
                      <a:avLst/>
                    </a:prstGeom>
                    <a:noFill/>
                    <a:ln w="9525">
                      <a:noFill/>
                      <a:miter lim="800000"/>
                      <a:headEnd/>
                      <a:tailEnd/>
                    </a:ln>
                  </pic:spPr>
                </pic:pic>
              </a:graphicData>
            </a:graphic>
          </wp:anchor>
        </w:drawing>
      </w:r>
      <w:r w:rsidRPr="0069396F">
        <w:rPr>
          <w:rFonts w:ascii="Century Gothic" w:hAnsi="Century Gothic"/>
          <w:noProof/>
        </w:rPr>
        <w:pict>
          <v:rect id="_x0000_s1028" style="position:absolute;margin-left:-89.65pt;margin-top:-71.8pt;width:621pt;height:190.8pt;z-index:-251656192;mso-wrap-edited:f;mso-position-horizontal-relative:text;mso-position-vertical-relative:text" wrapcoords="-26 0 -26 21514 21600 21514 21600 0 -26 0" o:regroupid="1" fillcolor="#72b633" stroked="f">
            <v:textbox style="mso-next-textbox:#_x0000_s1028">
              <w:txbxContent>
                <w:p w:rsidR="00EE005F" w:rsidRPr="00BA2477" w:rsidRDefault="00EE005F" w:rsidP="00EE005F">
                  <w:pPr>
                    <w:rPr>
                      <w:rFonts w:ascii="Century Gothic" w:eastAsia="Times New Roman" w:hAnsi="Century Gothic" w:cs="Times New Roman"/>
                    </w:rPr>
                  </w:pPr>
                </w:p>
              </w:txbxContent>
            </v:textbox>
            <w10:wrap type="tight"/>
          </v:rect>
        </w:pict>
      </w:r>
      <w:r w:rsidRPr="0069396F">
        <w:rPr>
          <w:rFonts w:ascii="Century Gothic" w:hAnsi="Century Gothic"/>
          <w:noProof/>
        </w:rPr>
        <w:pict>
          <v:shape id="_x0000_s1027" style="position:absolute;margin-left:-89.65pt;margin-top:-44.8pt;width:621pt;height:135pt;z-index:251659264;mso-wrap-edited:f;mso-position-horizontal:absolute;mso-position-horizontal-relative:text;mso-position-vertical:absolute;mso-position-vertical-relative:text" coordsize="12060,3960" wrapcoords="11856 0 11637 22 -14 1584 -14 2904 11040 3894 11535 3916 12074 3916 12074 0 11856 0" o:regroupid="1" path="m,1620l12060,r,3960l,2880,,1620xe" stroked="f">
            <v:path arrowok="t"/>
            <w10:wrap type="tight"/>
          </v:shape>
        </w:pict>
      </w:r>
      <w:r w:rsidR="00EE005F" w:rsidRPr="0069396F">
        <w:rPr>
          <w:rFonts w:ascii="Century Gothic" w:hAnsi="Century Gothic"/>
          <w:b/>
          <w:bCs/>
        </w:rPr>
        <w:t>Activities Fair:</w:t>
      </w:r>
    </w:p>
    <w:p w:rsidR="00EE005F" w:rsidRPr="0069396F" w:rsidRDefault="00EE005F" w:rsidP="00EE005F">
      <w:pPr>
        <w:pStyle w:val="Header"/>
        <w:tabs>
          <w:tab w:val="clear" w:pos="4320"/>
          <w:tab w:val="clear" w:pos="8640"/>
        </w:tabs>
        <w:rPr>
          <w:rFonts w:ascii="Century Gothic" w:hAnsi="Century Gothic"/>
          <w:i/>
          <w:iCs/>
        </w:rPr>
      </w:pPr>
      <w:r w:rsidRPr="0069396F">
        <w:rPr>
          <w:rFonts w:ascii="Century Gothic" w:hAnsi="Century Gothic"/>
          <w:i/>
          <w:iCs/>
        </w:rPr>
        <w:t>Description:</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 xml:space="preserve">Most schools hold an activities fair at the beginning of the year in order to introduce new students to the campus and its many clubs and activities.  At the fair your club can set up a table display to inform students about Circle K.  There are many things that you can use to grab people’s attention.  Pictures, scrapbooks, videos, and flyers about Circle K are great ways to introduce </w:t>
      </w:r>
      <w:proofErr w:type="gramStart"/>
      <w:r w:rsidRPr="0069396F">
        <w:rPr>
          <w:rFonts w:ascii="Century Gothic" w:hAnsi="Century Gothic"/>
        </w:rPr>
        <w:t>yourselves</w:t>
      </w:r>
      <w:proofErr w:type="gramEnd"/>
      <w:r w:rsidRPr="0069396F">
        <w:rPr>
          <w:rFonts w:ascii="Century Gothic" w:hAnsi="Century Gothic"/>
        </w:rPr>
        <w:t xml:space="preserve"> to the campus.  Free food or candy is also a sure way to have students stop by; some clubs have even had a cookout along with their activity booth.  It is also a very good idea to have service project </w:t>
      </w:r>
      <w:proofErr w:type="spellStart"/>
      <w:r w:rsidRPr="0069396F">
        <w:rPr>
          <w:rFonts w:ascii="Century Gothic" w:hAnsi="Century Gothic"/>
        </w:rPr>
        <w:t>sign up</w:t>
      </w:r>
      <w:proofErr w:type="spellEnd"/>
      <w:r w:rsidRPr="0069396F">
        <w:rPr>
          <w:rFonts w:ascii="Century Gothic" w:hAnsi="Century Gothic"/>
        </w:rPr>
        <w:t xml:space="preserve"> sheets at your table – this will ensure that you will see these students again.  Most importantly you should have a sheet for people to write their name, phone number, and email address on.  After the fair it is a good idea to call or email each person who has signed up.</w:t>
      </w:r>
    </w:p>
    <w:p w:rsidR="00EE005F" w:rsidRPr="0069396F" w:rsidRDefault="00EE005F" w:rsidP="00EE005F">
      <w:pPr>
        <w:pStyle w:val="Header"/>
        <w:tabs>
          <w:tab w:val="clear" w:pos="4320"/>
          <w:tab w:val="clear" w:pos="8640"/>
        </w:tabs>
        <w:rPr>
          <w:rFonts w:ascii="Century Gothic" w:hAnsi="Century Gothic"/>
          <w:i/>
          <w:iCs/>
        </w:rPr>
      </w:pPr>
      <w:r w:rsidRPr="0069396F">
        <w:rPr>
          <w:rFonts w:ascii="Century Gothic" w:hAnsi="Century Gothic"/>
          <w:i/>
          <w:iCs/>
        </w:rPr>
        <w:t>Contact Information:</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to contact the organization that is putting on the fair in order to reserve your table.</w:t>
      </w:r>
    </w:p>
    <w:p w:rsidR="00EE005F" w:rsidRPr="0069396F" w:rsidRDefault="00EE005F" w:rsidP="00EE005F">
      <w:pPr>
        <w:pStyle w:val="Header"/>
        <w:tabs>
          <w:tab w:val="clear" w:pos="4320"/>
          <w:tab w:val="clear" w:pos="8640"/>
        </w:tabs>
        <w:rPr>
          <w:rFonts w:ascii="Century Gothic" w:hAnsi="Century Gothic"/>
          <w:i/>
          <w:iCs/>
        </w:rPr>
      </w:pPr>
      <w:r w:rsidRPr="0069396F">
        <w:rPr>
          <w:rFonts w:ascii="Century Gothic" w:hAnsi="Century Gothic"/>
          <w:i/>
          <w:iCs/>
        </w:rPr>
        <w:t>Involvement Needed:</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 xml:space="preserve">You should have </w:t>
      </w:r>
      <w:proofErr w:type="gramStart"/>
      <w:r w:rsidRPr="0069396F">
        <w:rPr>
          <w:rFonts w:ascii="Century Gothic" w:hAnsi="Century Gothic"/>
        </w:rPr>
        <w:t xml:space="preserve">at least two Circle </w:t>
      </w:r>
      <w:proofErr w:type="spellStart"/>
      <w:r w:rsidRPr="0069396F">
        <w:rPr>
          <w:rFonts w:ascii="Century Gothic" w:hAnsi="Century Gothic"/>
        </w:rPr>
        <w:t>K’ers</w:t>
      </w:r>
      <w:proofErr w:type="spellEnd"/>
      <w:proofErr w:type="gramEnd"/>
      <w:r w:rsidRPr="0069396F">
        <w:rPr>
          <w:rFonts w:ascii="Century Gothic" w:hAnsi="Century Gothic"/>
        </w:rPr>
        <w:t xml:space="preserve"> at the table at all times to answer any questions that students may have.</w:t>
      </w:r>
    </w:p>
    <w:p w:rsidR="00EE005F" w:rsidRDefault="00EE005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Pr="0069396F" w:rsidRDefault="0069396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lastRenderedPageBreak/>
        <w:t>Publicity:</w:t>
      </w:r>
    </w:p>
    <w:p w:rsidR="00EE005F" w:rsidRPr="0069396F" w:rsidRDefault="00EE005F" w:rsidP="00EE005F">
      <w:pPr>
        <w:pStyle w:val="Header"/>
        <w:tabs>
          <w:tab w:val="clear" w:pos="4320"/>
          <w:tab w:val="clear" w:pos="8640"/>
        </w:tabs>
        <w:rPr>
          <w:rFonts w:ascii="Century Gothic" w:hAnsi="Century Gothic"/>
          <w:i/>
          <w:iCs/>
        </w:rPr>
      </w:pPr>
      <w:r w:rsidRPr="0069396F">
        <w:rPr>
          <w:rFonts w:ascii="Century Gothic" w:hAnsi="Century Gothic"/>
          <w:i/>
          <w:iCs/>
        </w:rPr>
        <w:t>Description:</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There are many ways to publicize your club and its events to your campus and local community.  Many clubs have found that putting flyers up around campus and chalking on the sidewalks and classroom chalkboards work very well.  Other things that work are putting advertisements in your local newspaper and school newspaper, having announcements read on the radio, posting advertisements on the campus T.V. station, and making announcements in your classrooms.  These types of publicity can be used for big events as well as regular meetings.</w:t>
      </w:r>
    </w:p>
    <w:p w:rsidR="00EE005F" w:rsidRPr="0069396F" w:rsidRDefault="00EE005F" w:rsidP="00EE005F">
      <w:pPr>
        <w:pStyle w:val="Header"/>
        <w:tabs>
          <w:tab w:val="clear" w:pos="4320"/>
          <w:tab w:val="clear" w:pos="8640"/>
        </w:tabs>
        <w:rPr>
          <w:rFonts w:ascii="Century Gothic" w:hAnsi="Century Gothic"/>
          <w:i/>
          <w:iCs/>
        </w:rPr>
      </w:pPr>
      <w:r w:rsidRPr="0069396F">
        <w:rPr>
          <w:rFonts w:ascii="Century Gothic" w:hAnsi="Century Gothic"/>
          <w:i/>
          <w:iCs/>
        </w:rPr>
        <w:t>Contact Information:</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to contact the school, if permission is needed to hang flyers on campus or write messages on chalkboards.  You will also need to ask teachers before making any announcements in class.  You will then need to contact your school newspaper and/or newspaper as well as radio stations and T.V. stations.  These phone numbers can all be found in your local phonebook.</w:t>
      </w:r>
    </w:p>
    <w:p w:rsidR="00EE005F" w:rsidRPr="0069396F" w:rsidRDefault="00EE005F" w:rsidP="00EE005F">
      <w:pPr>
        <w:pStyle w:val="Header"/>
        <w:tabs>
          <w:tab w:val="clear" w:pos="4320"/>
          <w:tab w:val="clear" w:pos="8640"/>
        </w:tabs>
        <w:rPr>
          <w:rFonts w:ascii="Century Gothic" w:hAnsi="Century Gothic"/>
          <w:i/>
          <w:iCs/>
        </w:rPr>
      </w:pPr>
      <w:r w:rsidRPr="0069396F">
        <w:rPr>
          <w:rFonts w:ascii="Century Gothic" w:hAnsi="Century Gothic"/>
          <w:i/>
          <w:iCs/>
        </w:rPr>
        <w:t>Involvement Needed:</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a group of at least five people to make up the flyers and hang them around campus, and do all the chalking.  You will also need a group of at least three people to call the radio stations, newspapers, and T.V. Stations.  This could be a committee or a group of members.</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Food:</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Publicize that you will be having free good at your meetings; this is a sure way to increase attendance.  Party subs and pizza are very popular choices although candy, chips, soda, and other snack foods will work too.  You can have this food donated, bought by your sponsoring Kiwanis club, or bought by your own club if you have the money.  Make sure that this is publicized throughout campus as well.</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may want to contact a local sub ship or pizza place to ask about donations.  Also refer to the previous section on publicity for ways to publicize this event.</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a group of at least five people to work on publicity and at least two people to work on getting donations.  You will also want to make sure that the majority of your club attends this meeting.</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lastRenderedPageBreak/>
        <w:t>Flyers: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Print up ¼ sheet flyers and have one put into each dorm mailbox.  These flyers should say a little but about Circle K and the date, time and place of your meetings.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firstLine="720"/>
        <w:rPr>
          <w:rFonts w:ascii="Century Gothic" w:hAnsi="Century Gothic"/>
        </w:rPr>
      </w:pPr>
      <w:r w:rsidRPr="0069396F">
        <w:rPr>
          <w:rFonts w:ascii="Century Gothic" w:hAnsi="Century Gothic"/>
        </w:rPr>
        <w:t>You may need to get permission from your campus to do this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Depending on the size of your campus, you will want one or two people to do this, per dorm.</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Free Stuff:</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Handing out pencils or other items with your club meeting information on campus is a great way to publicize.  This works even better if what you are handing out is something that students can use.  Examples would be pencils, pens, suckers, and highlighters.  You can get these items donated or bought by your sponsoring Kiwanis Club.</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to contact a local store, such as Office Depot, for donations of pens, pencils, or highlighters.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This is something that your entire club can participate in.  Your club can attach the information to the objects at a regular meeting as a service project.  From there each member can have a quota of 5-10 items to pass out during the day.</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B.Y.O.B. (Bring your own Banana):</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Bring your own Banana.  Advertise this around campus and then at your meeting have the makings for a banana split.  Anyone who did bring their own banana can make a banana split and those who didn’t can have a sundae.</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firstLine="720"/>
        <w:rPr>
          <w:rFonts w:ascii="Century Gothic" w:hAnsi="Century Gothic"/>
        </w:rPr>
      </w:pPr>
      <w:r w:rsidRPr="0069396F">
        <w:rPr>
          <w:rFonts w:ascii="Century Gothic" w:hAnsi="Century Gothic"/>
        </w:rPr>
        <w:t>Contact a local grocery store to get some donations for this event.</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at least two people to work on donations and at least five people to work on publicity.  You will also want the majority of your club attendance.</w:t>
      </w:r>
    </w:p>
    <w:p w:rsidR="0069396F" w:rsidRDefault="0069396F" w:rsidP="00EE005F">
      <w:pPr>
        <w:pStyle w:val="Header"/>
        <w:tabs>
          <w:tab w:val="clear" w:pos="4320"/>
          <w:tab w:val="clear" w:pos="8640"/>
        </w:tabs>
        <w:ind w:left="720"/>
        <w:rPr>
          <w:rFonts w:ascii="Century Gothic" w:hAnsi="Century Gothic"/>
        </w:rPr>
      </w:pPr>
    </w:p>
    <w:p w:rsidR="0069396F" w:rsidRDefault="0069396F" w:rsidP="00EE005F">
      <w:pPr>
        <w:pStyle w:val="Header"/>
        <w:tabs>
          <w:tab w:val="clear" w:pos="4320"/>
          <w:tab w:val="clear" w:pos="8640"/>
        </w:tabs>
        <w:ind w:left="720"/>
        <w:rPr>
          <w:rFonts w:ascii="Century Gothic" w:hAnsi="Century Gothic"/>
        </w:rPr>
      </w:pPr>
    </w:p>
    <w:p w:rsidR="0069396F" w:rsidRPr="0069396F" w:rsidRDefault="0069396F" w:rsidP="00EE005F">
      <w:pPr>
        <w:pStyle w:val="Header"/>
        <w:tabs>
          <w:tab w:val="clear" w:pos="4320"/>
          <w:tab w:val="clear" w:pos="8640"/>
        </w:tabs>
        <w:ind w:left="720"/>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lastRenderedPageBreak/>
        <w:t>Partner Up:</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 xml:space="preserve">Partner up with a sorority, fraternity, or other campus club for a service project.  Having two or more groups together can increase the amount of work you can get done on a service project as well as introduce your club to another group of students.  Most sororities and fraternities are required to do a certain amount of service each year so they will, more than likely, </w:t>
      </w:r>
      <w:proofErr w:type="gramStart"/>
      <w:r w:rsidRPr="0069396F">
        <w:rPr>
          <w:rFonts w:ascii="Century Gothic" w:hAnsi="Century Gothic"/>
        </w:rPr>
        <w:t>be</w:t>
      </w:r>
      <w:proofErr w:type="gramEnd"/>
      <w:r w:rsidRPr="0069396F">
        <w:rPr>
          <w:rFonts w:ascii="Century Gothic" w:hAnsi="Century Gothic"/>
        </w:rPr>
        <w:t xml:space="preserve"> glad to help out.  Even if this doesn’t help you gain members, it will help with your project.</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firstLine="720"/>
        <w:rPr>
          <w:rFonts w:ascii="Century Gothic" w:hAnsi="Century Gothic"/>
        </w:rPr>
      </w:pPr>
      <w:r w:rsidRPr="0069396F">
        <w:rPr>
          <w:rFonts w:ascii="Century Gothic" w:hAnsi="Century Gothic"/>
        </w:rPr>
        <w:t>You will need to contact another club or Greek organization</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firstLine="720"/>
        <w:rPr>
          <w:rFonts w:ascii="Century Gothic" w:hAnsi="Century Gothic"/>
        </w:rPr>
      </w:pPr>
      <w:r w:rsidRPr="0069396F">
        <w:rPr>
          <w:rFonts w:ascii="Century Gothic" w:hAnsi="Century Gothic"/>
        </w:rPr>
        <w:t>You will need the majority of your club to participate in this event.</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Email Exchange:</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Most clubs have large email lists that they send information out on.  If you ask another club or organization to trade information you can give them a copy of your email list and they will in turn give you a copy of theirs.  With this arrangement there should be a stipulation that only one email is allowed, this way your members will not get bombarded with emails.  You can then send an email of invitation to the members of the other club.</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to contact another club or organization.  The club president is probably the best person to contact.</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69396F" w:rsidRPr="0069396F" w:rsidRDefault="00EE005F" w:rsidP="0069396F">
      <w:pPr>
        <w:pStyle w:val="Header"/>
        <w:tabs>
          <w:tab w:val="clear" w:pos="4320"/>
          <w:tab w:val="clear" w:pos="8640"/>
        </w:tabs>
        <w:ind w:left="720"/>
        <w:rPr>
          <w:rFonts w:ascii="Century Gothic" w:hAnsi="Century Gothic"/>
        </w:rPr>
      </w:pPr>
      <w:r w:rsidRPr="0069396F">
        <w:rPr>
          <w:rFonts w:ascii="Century Gothic" w:hAnsi="Century Gothic"/>
        </w:rPr>
        <w:t>This is something that should only take one club member to complete, and it will most likely fall under the job of the club secretary.</w:t>
      </w: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Circle K Day:</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Have a Circle K Day on campus.  All of your members should wear Circle K shirts or pins and hand out Circle K paraphernalia around campus – this can include pens, pamphlets and whatever else will get people’s attention.  The day can be ended with a cookout that is very visible on campus.  This event should be promoted around campus prior to the big day.</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of course need to check with your school about locations for the cookout.  You may also want to work on getting some donations.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69396F">
      <w:pPr>
        <w:pStyle w:val="Header"/>
        <w:tabs>
          <w:tab w:val="clear" w:pos="4320"/>
          <w:tab w:val="clear" w:pos="8640"/>
        </w:tabs>
        <w:ind w:firstLine="720"/>
        <w:rPr>
          <w:rFonts w:ascii="Century Gothic" w:hAnsi="Century Gothic"/>
        </w:rPr>
      </w:pPr>
      <w:r w:rsidRPr="0069396F">
        <w:rPr>
          <w:rFonts w:ascii="Century Gothic" w:hAnsi="Century Gothic"/>
        </w:rPr>
        <w:t>Your entire club will need to participate in this event.</w:t>
      </w: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lastRenderedPageBreak/>
        <w:t>Admissions Control:</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Most colleges have a record of the clubs that students were involved in during high school.  An officer in your club should set up a meeting with the admissions office.  During this meeting they should introduce Circle K and explain its connection to Key Club.  Explain that you are trying to reach out to other Kiwanis family members and would appreciate a list of past Key Club members.  This list should then be divided among some Circle K members.  Each student on the list should be called or emailed separately and invited to your meetings.  You may also want to give them the names of one or two other members in case they need a ride.</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need to set up an appointment with someone in the admissions office.</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a group of 5-10 members to complete this project (possibly more depending on the size of the list).</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Movie Night:</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Rent a new movie, that was recently in theatres (and was popular) and plan a movie night.  You may want to plan for an early evening on Friday or Saturday, so as not to interfere with other things.  Tell members to invite their friends and also publicize around campus.  You will also want to reserve a very comfortable room to play the movie in.  Have popcorn and drinks available.</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 will need to work with your school to reserve a room and then see if you can get Costco or Wal-Mart to donate big bags of popcorn or a large portion of drinks.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Your entire club should participate in this event and should all bring one or more friends.</w:t>
      </w:r>
    </w:p>
    <w:p w:rsidR="00EE005F" w:rsidRDefault="00EE005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Default="0069396F" w:rsidP="00EE005F">
      <w:pPr>
        <w:pStyle w:val="Header"/>
        <w:tabs>
          <w:tab w:val="clear" w:pos="4320"/>
          <w:tab w:val="clear" w:pos="8640"/>
        </w:tabs>
        <w:rPr>
          <w:rFonts w:ascii="Century Gothic" w:hAnsi="Century Gothic"/>
        </w:rPr>
      </w:pPr>
    </w:p>
    <w:p w:rsidR="0069396F" w:rsidRPr="0069396F" w:rsidRDefault="0069396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lastRenderedPageBreak/>
        <w:t>T-Shirts: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Wearing Circle K T-shirts around campus is publicity in itself however you can go one step further and get meeting information out there too.  Have the board, and any members who are interested, get together and make t-shirts.  This can be done inexpensively with white t-shirts and cloth paint.  On these shirts you want to have the name Circle K along with the place and time that your club meets.  Those who make the shirts should wear them the day before meetings.  You can rotate weekly so that way someone is wearing a shirt each week and no one has to wear it every week.</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firstLine="720"/>
        <w:rPr>
          <w:rFonts w:ascii="Century Gothic" w:hAnsi="Century Gothic"/>
        </w:rPr>
      </w:pPr>
      <w:r w:rsidRPr="0069396F">
        <w:rPr>
          <w:rFonts w:ascii="Century Gothic" w:hAnsi="Century Gothic"/>
        </w:rPr>
        <w:t>You can contact craft stores for donations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EE005F" w:rsidRPr="0069396F" w:rsidRDefault="00EE005F" w:rsidP="00EE005F">
      <w:pPr>
        <w:pStyle w:val="Header"/>
        <w:tabs>
          <w:tab w:val="clear" w:pos="4320"/>
          <w:tab w:val="clear" w:pos="8640"/>
        </w:tabs>
        <w:ind w:firstLine="720"/>
        <w:rPr>
          <w:rFonts w:ascii="Century Gothic" w:hAnsi="Century Gothic"/>
        </w:rPr>
      </w:pPr>
      <w:r w:rsidRPr="0069396F">
        <w:rPr>
          <w:rFonts w:ascii="Century Gothic" w:hAnsi="Century Gothic"/>
        </w:rPr>
        <w:t>At least 5-10 members are needed for this in a rotation.</w:t>
      </w:r>
    </w:p>
    <w:p w:rsidR="00EE005F" w:rsidRPr="0069396F" w:rsidRDefault="00EE005F" w:rsidP="00EE005F">
      <w:pPr>
        <w:pStyle w:val="Header"/>
        <w:tabs>
          <w:tab w:val="clear" w:pos="4320"/>
          <w:tab w:val="clear" w:pos="8640"/>
        </w:tabs>
        <w:rPr>
          <w:rFonts w:ascii="Century Gothic" w:hAnsi="Century Gothic"/>
        </w:rPr>
      </w:pPr>
    </w:p>
    <w:p w:rsidR="00EE005F" w:rsidRPr="0069396F" w:rsidRDefault="00EE005F" w:rsidP="00EE005F">
      <w:pPr>
        <w:pStyle w:val="Header"/>
        <w:tabs>
          <w:tab w:val="clear" w:pos="4320"/>
          <w:tab w:val="clear" w:pos="8640"/>
        </w:tabs>
        <w:rPr>
          <w:rFonts w:ascii="Century Gothic" w:hAnsi="Century Gothic"/>
          <w:b/>
          <w:bCs/>
        </w:rPr>
      </w:pPr>
      <w:r w:rsidRPr="0069396F">
        <w:rPr>
          <w:rFonts w:ascii="Century Gothic" w:hAnsi="Century Gothic"/>
          <w:b/>
          <w:bCs/>
        </w:rPr>
        <w:t>Guest Speakers: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Description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Having guest speakers is a great way to bring in new members.  It is good ideas to have your Kiwanis Club president speak at some time but you can also pull in members by having other professionals speak.  You can have doctors, teachers, and so one come to speak.  Depending on who is speaking you should publicize more around that school.  For example, you should publicize around the school of education if you are having a professor or teacher speak.  This can round out your membership to include a plethora or majors.</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Contact Information</w:t>
      </w:r>
      <w:r w:rsidRPr="0069396F">
        <w:rPr>
          <w:rFonts w:ascii="Century Gothic" w:hAnsi="Century Gothic"/>
        </w:rPr>
        <w:t>:</w:t>
      </w:r>
    </w:p>
    <w:p w:rsidR="00EE005F"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 xml:space="preserve">You will need to contact those who you plan to have </w:t>
      </w:r>
      <w:proofErr w:type="gramStart"/>
      <w:r w:rsidRPr="0069396F">
        <w:rPr>
          <w:rFonts w:ascii="Century Gothic" w:hAnsi="Century Gothic"/>
        </w:rPr>
        <w:t>speak</w:t>
      </w:r>
      <w:proofErr w:type="gramEnd"/>
      <w:r w:rsidRPr="0069396F">
        <w:rPr>
          <w:rFonts w:ascii="Century Gothic" w:hAnsi="Century Gothic"/>
        </w:rPr>
        <w:t xml:space="preserve"> at least three to four weeks in advance.  You will also want to have a Circle K pen or something to give them as a thank you.</w:t>
      </w:r>
    </w:p>
    <w:p w:rsidR="00EE005F" w:rsidRPr="0069396F" w:rsidRDefault="00EE005F" w:rsidP="00EE005F">
      <w:pPr>
        <w:pStyle w:val="Header"/>
        <w:tabs>
          <w:tab w:val="clear" w:pos="4320"/>
          <w:tab w:val="clear" w:pos="8640"/>
        </w:tabs>
        <w:rPr>
          <w:rFonts w:ascii="Century Gothic" w:hAnsi="Century Gothic"/>
        </w:rPr>
      </w:pPr>
      <w:r w:rsidRPr="0069396F">
        <w:rPr>
          <w:rFonts w:ascii="Century Gothic" w:hAnsi="Century Gothic"/>
          <w:i/>
          <w:iCs/>
        </w:rPr>
        <w:t>Involvement Needed</w:t>
      </w:r>
      <w:r w:rsidRPr="0069396F">
        <w:rPr>
          <w:rFonts w:ascii="Century Gothic" w:hAnsi="Century Gothic"/>
        </w:rPr>
        <w:t>:</w:t>
      </w:r>
    </w:p>
    <w:p w:rsidR="00A96591" w:rsidRPr="0069396F" w:rsidRDefault="00EE005F" w:rsidP="00EE005F">
      <w:pPr>
        <w:pStyle w:val="Header"/>
        <w:tabs>
          <w:tab w:val="clear" w:pos="4320"/>
          <w:tab w:val="clear" w:pos="8640"/>
        </w:tabs>
        <w:ind w:left="720"/>
        <w:rPr>
          <w:rFonts w:ascii="Century Gothic" w:hAnsi="Century Gothic"/>
        </w:rPr>
      </w:pPr>
      <w:r w:rsidRPr="0069396F">
        <w:rPr>
          <w:rFonts w:ascii="Century Gothic" w:hAnsi="Century Gothic"/>
        </w:rPr>
        <w:t xml:space="preserve">You will need a small committee or group of three to five members to plan the speakers.  You could also have club </w:t>
      </w:r>
      <w:proofErr w:type="gramStart"/>
      <w:r w:rsidRPr="0069396F">
        <w:rPr>
          <w:rFonts w:ascii="Century Gothic" w:hAnsi="Century Gothic"/>
        </w:rPr>
        <w:t>members</w:t>
      </w:r>
      <w:proofErr w:type="gramEnd"/>
      <w:r w:rsidRPr="0069396F">
        <w:rPr>
          <w:rFonts w:ascii="Century Gothic" w:hAnsi="Century Gothic"/>
        </w:rPr>
        <w:t xml:space="preserve"> sign up for a month or week in which they would like to arrange the speakers.  Someone should be in charge of the gifts as well.</w:t>
      </w:r>
    </w:p>
    <w:sectPr w:rsidR="00A96591" w:rsidRPr="0069396F" w:rsidSect="00A96591">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E2" w:rsidRDefault="009026E2" w:rsidP="00094BCC">
      <w:r>
        <w:separator/>
      </w:r>
    </w:p>
  </w:endnote>
  <w:endnote w:type="continuationSeparator" w:id="0">
    <w:p w:rsidR="009026E2" w:rsidRDefault="009026E2" w:rsidP="00094BC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CC" w:rsidRPr="00094BCC" w:rsidRDefault="00094BCC">
    <w:pPr>
      <w:pStyle w:val="Footer"/>
      <w:rPr>
        <w:rFonts w:ascii="Century Gothic" w:hAnsi="Century Gothic"/>
        <w:b/>
      </w:rPr>
    </w:pPr>
    <w:r>
      <w:rPr>
        <w:rFonts w:ascii="Century Gothic" w:hAnsi="Century Gothic"/>
        <w:b/>
        <w:noProof/>
      </w:rPr>
      <w:drawing>
        <wp:anchor distT="0" distB="0" distL="114300" distR="114300" simplePos="0" relativeHeight="251660288" behindDoc="0" locked="0" layoutInCell="1" allowOverlap="1">
          <wp:simplePos x="0" y="0"/>
          <wp:positionH relativeFrom="column">
            <wp:posOffset>5457190</wp:posOffset>
          </wp:positionH>
          <wp:positionV relativeFrom="paragraph">
            <wp:posOffset>-334645</wp:posOffset>
          </wp:positionV>
          <wp:extent cx="1268730" cy="791845"/>
          <wp:effectExtent l="1905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8730" cy="791845"/>
                  </a:xfrm>
                  <a:prstGeom prst="rect">
                    <a:avLst/>
                  </a:prstGeom>
                  <a:noFill/>
                </pic:spPr>
              </pic:pic>
            </a:graphicData>
          </a:graphic>
        </wp:anchor>
      </w:drawing>
    </w:r>
    <w:r>
      <w:rPr>
        <w:rFonts w:ascii="Century Gothic" w:hAnsi="Century Gothic"/>
        <w:b/>
      </w:rPr>
      <w:t>2010-2011</w:t>
    </w:r>
    <w:r w:rsidRPr="00573E3B">
      <w:rPr>
        <w:rFonts w:ascii="Century Gothic" w:hAnsi="Century Gothic"/>
        <w:b/>
      </w:rPr>
      <w:t xml:space="preserve"> CDCKI Membership Deve</w:t>
    </w:r>
    <w:r>
      <w:rPr>
        <w:rFonts w:ascii="Century Gothic" w:hAnsi="Century Gothic"/>
        <w:b/>
      </w:rPr>
      <w:t>lopment and Education Committee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E2" w:rsidRDefault="009026E2" w:rsidP="00094BCC">
      <w:r>
        <w:separator/>
      </w:r>
    </w:p>
  </w:footnote>
  <w:footnote w:type="continuationSeparator" w:id="0">
    <w:p w:rsidR="009026E2" w:rsidRDefault="009026E2" w:rsidP="00094B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717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E005F"/>
    <w:rsid w:val="00094BCC"/>
    <w:rsid w:val="000A3C9F"/>
    <w:rsid w:val="001F3220"/>
    <w:rsid w:val="00266F8F"/>
    <w:rsid w:val="00270054"/>
    <w:rsid w:val="00467980"/>
    <w:rsid w:val="005001D4"/>
    <w:rsid w:val="0069396F"/>
    <w:rsid w:val="008D2B26"/>
    <w:rsid w:val="009026E2"/>
    <w:rsid w:val="00DC0B3B"/>
    <w:rsid w:val="00EE005F"/>
    <w:rsid w:val="00EE3C1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005F"/>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EE005F"/>
    <w:rPr>
      <w:rFonts w:ascii="Times New Roman" w:eastAsia="Times New Roman" w:hAnsi="Times New Roman" w:cs="Times New Roman"/>
    </w:rPr>
  </w:style>
  <w:style w:type="paragraph" w:styleId="Footer">
    <w:name w:val="footer"/>
    <w:basedOn w:val="Normal"/>
    <w:link w:val="FooterChar"/>
    <w:uiPriority w:val="99"/>
    <w:semiHidden/>
    <w:unhideWhenUsed/>
    <w:rsid w:val="00094BCC"/>
    <w:pPr>
      <w:tabs>
        <w:tab w:val="center" w:pos="4680"/>
        <w:tab w:val="right" w:pos="9360"/>
      </w:tabs>
    </w:pPr>
  </w:style>
  <w:style w:type="character" w:customStyle="1" w:styleId="FooterChar">
    <w:name w:val="Footer Char"/>
    <w:basedOn w:val="DefaultParagraphFont"/>
    <w:link w:val="Footer"/>
    <w:uiPriority w:val="99"/>
    <w:semiHidden/>
    <w:rsid w:val="00094BC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1552</Words>
  <Characters>8847</Characters>
  <Application>Microsoft Office Word</Application>
  <DocSecurity>0</DocSecurity>
  <Lines>73</Lines>
  <Paragraphs>20</Paragraphs>
  <ScaleCrop>false</ScaleCrop>
  <Company>Randolph College</Company>
  <LinksUpToDate>false</LinksUpToDate>
  <CharactersWithSpaces>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Skellie</dc:creator>
  <cp:lastModifiedBy>Rachel Villaroel</cp:lastModifiedBy>
  <cp:revision>4</cp:revision>
  <dcterms:created xsi:type="dcterms:W3CDTF">2011-07-20T04:08:00Z</dcterms:created>
  <dcterms:modified xsi:type="dcterms:W3CDTF">2012-07-16T03:00:00Z</dcterms:modified>
</cp:coreProperties>
</file>